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66" w:rsidRDefault="00602366" w:rsidP="00602366">
      <w:pPr>
        <w:rPr>
          <w:sz w:val="24"/>
        </w:rPr>
      </w:pPr>
    </w:p>
    <w:p w:rsidR="00602366" w:rsidRDefault="00602366" w:rsidP="00602366">
      <w:pPr>
        <w:rPr>
          <w:sz w:val="24"/>
        </w:rPr>
      </w:pPr>
    </w:p>
    <w:p w:rsidR="00602366" w:rsidRDefault="00602366" w:rsidP="00602366">
      <w:pPr>
        <w:rPr>
          <w:sz w:val="24"/>
        </w:rPr>
      </w:pPr>
    </w:p>
    <w:p w:rsidR="00602366" w:rsidRPr="00602366" w:rsidRDefault="00602366" w:rsidP="00602366">
      <w:pPr>
        <w:rPr>
          <w:sz w:val="28"/>
          <w:szCs w:val="28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4876800" cy="169468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MIOS INDUSTRIA 4.0 (COLOR-HORIZONTAL)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9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2A5" w:rsidRDefault="00B642A5" w:rsidP="00602366">
      <w:pPr>
        <w:rPr>
          <w:sz w:val="28"/>
          <w:szCs w:val="28"/>
        </w:rPr>
      </w:pPr>
    </w:p>
    <w:p w:rsidR="00B642A5" w:rsidRDefault="00B642A5" w:rsidP="00602366">
      <w:pPr>
        <w:rPr>
          <w:sz w:val="28"/>
          <w:szCs w:val="28"/>
        </w:rPr>
      </w:pPr>
    </w:p>
    <w:p w:rsidR="00602366" w:rsidRPr="00B642A5" w:rsidRDefault="00B642A5" w:rsidP="00DB0C87">
      <w:pPr>
        <w:jc w:val="center"/>
        <w:rPr>
          <w:b/>
          <w:sz w:val="28"/>
          <w:szCs w:val="28"/>
        </w:rPr>
      </w:pPr>
      <w:r w:rsidRPr="00B642A5">
        <w:rPr>
          <w:b/>
          <w:sz w:val="28"/>
          <w:szCs w:val="28"/>
        </w:rPr>
        <w:t>CAMPOASTUR, TEKOX, TIERRA ASTUR Y MADERAS GARCÍA HERMANOS</w:t>
      </w:r>
      <w:r w:rsidR="00DB0C87">
        <w:rPr>
          <w:b/>
          <w:sz w:val="28"/>
          <w:szCs w:val="28"/>
        </w:rPr>
        <w:t xml:space="preserve"> PREMIOS INDUSTRIA</w:t>
      </w:r>
      <w:r>
        <w:rPr>
          <w:b/>
          <w:sz w:val="28"/>
          <w:szCs w:val="28"/>
        </w:rPr>
        <w:t xml:space="preserve"> 4.0</w:t>
      </w:r>
    </w:p>
    <w:p w:rsidR="00602366" w:rsidRPr="00B642A5" w:rsidRDefault="00602366" w:rsidP="00DB0C87">
      <w:pPr>
        <w:pStyle w:val="Prrafodelista"/>
        <w:jc w:val="center"/>
        <w:rPr>
          <w:b/>
          <w:sz w:val="28"/>
          <w:szCs w:val="28"/>
        </w:rPr>
      </w:pPr>
    </w:p>
    <w:p w:rsidR="00602366" w:rsidRDefault="00602366" w:rsidP="00DB0C87">
      <w:pPr>
        <w:jc w:val="center"/>
        <w:rPr>
          <w:sz w:val="28"/>
          <w:szCs w:val="28"/>
        </w:rPr>
      </w:pPr>
    </w:p>
    <w:p w:rsidR="00602366" w:rsidRPr="00602366" w:rsidRDefault="00602366" w:rsidP="00DB0C87">
      <w:pPr>
        <w:jc w:val="center"/>
        <w:rPr>
          <w:sz w:val="28"/>
          <w:szCs w:val="28"/>
        </w:rPr>
      </w:pPr>
    </w:p>
    <w:p w:rsidR="00602366" w:rsidRPr="00F023C3" w:rsidRDefault="00602366" w:rsidP="00602366">
      <w:pPr>
        <w:rPr>
          <w:sz w:val="24"/>
        </w:rPr>
      </w:pPr>
    </w:p>
    <w:p w:rsidR="00602366" w:rsidRPr="00602366" w:rsidRDefault="00602366" w:rsidP="000305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Oviedo, 25</w:t>
      </w:r>
      <w:r w:rsidRPr="00602366">
        <w:rPr>
          <w:b/>
          <w:sz w:val="28"/>
          <w:szCs w:val="28"/>
        </w:rPr>
        <w:t xml:space="preserve"> de septiembre 2018.-</w:t>
      </w:r>
      <w:r w:rsidRPr="00602366">
        <w:rPr>
          <w:sz w:val="28"/>
          <w:szCs w:val="28"/>
        </w:rPr>
        <w:t xml:space="preserve"> </w:t>
      </w:r>
      <w:r>
        <w:rPr>
          <w:sz w:val="28"/>
          <w:szCs w:val="28"/>
        </w:rPr>
        <w:t>La primera edición de l</w:t>
      </w:r>
      <w:r w:rsidRPr="00602366">
        <w:rPr>
          <w:sz w:val="28"/>
          <w:szCs w:val="28"/>
        </w:rPr>
        <w:t>os Premios Industria 4.0. puestos en marcha conjuntamente por CTIC Centro Tecnológico y Caja Rural de Asturias</w:t>
      </w:r>
      <w:r>
        <w:rPr>
          <w:sz w:val="28"/>
          <w:szCs w:val="28"/>
        </w:rPr>
        <w:t xml:space="preserve"> ya tienen ganadores y se han dado a conocer tras la reunión de deliberación mantenida por los miembros del jurado esta mañana.</w:t>
      </w:r>
      <w:r w:rsidRPr="00602366">
        <w:rPr>
          <w:sz w:val="28"/>
          <w:szCs w:val="28"/>
        </w:rPr>
        <w:t xml:space="preserve"> </w:t>
      </w:r>
    </w:p>
    <w:p w:rsidR="00602366" w:rsidRDefault="00602366" w:rsidP="0003055F">
      <w:pPr>
        <w:jc w:val="both"/>
        <w:rPr>
          <w:sz w:val="28"/>
          <w:szCs w:val="28"/>
        </w:rPr>
      </w:pPr>
    </w:p>
    <w:p w:rsidR="008A07E4" w:rsidRPr="000E7657" w:rsidRDefault="008A07E4" w:rsidP="008A07E4">
      <w:pPr>
        <w:spacing w:before="120" w:after="120" w:line="360" w:lineRule="auto"/>
        <w:ind w:firstLine="708"/>
        <w:jc w:val="both"/>
        <w:rPr>
          <w:rFonts w:eastAsia="Times New Roman" w:cs="Arial"/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0E7657">
        <w:rPr>
          <w:rFonts w:eastAsia="Times New Roman" w:cs="Arial"/>
          <w:sz w:val="28"/>
          <w:szCs w:val="28"/>
        </w:rPr>
        <w:t xml:space="preserve"> </w:t>
      </w:r>
      <w:r w:rsidRPr="000E7657">
        <w:rPr>
          <w:rFonts w:eastAsia="Times New Roman" w:cs="Arial"/>
          <w:b/>
          <w:bCs/>
          <w:sz w:val="28"/>
          <w:szCs w:val="28"/>
        </w:rPr>
        <w:t>Premio Industria 4.0 en la categoría “agroalimentaria”</w:t>
      </w:r>
      <w:r w:rsidRPr="000E7657">
        <w:rPr>
          <w:rFonts w:eastAsia="Times New Roman" w:cs="Arial"/>
          <w:sz w:val="28"/>
          <w:szCs w:val="28"/>
        </w:rPr>
        <w:t xml:space="preserve">  </w:t>
      </w:r>
      <w:r>
        <w:rPr>
          <w:rFonts w:eastAsia="Times New Roman" w:cs="Arial"/>
          <w:sz w:val="28"/>
          <w:szCs w:val="28"/>
        </w:rPr>
        <w:t xml:space="preserve">fue para </w:t>
      </w:r>
      <w:r w:rsidRPr="000E7657">
        <w:rPr>
          <w:rFonts w:eastAsia="Times New Roman" w:cs="Arial"/>
          <w:sz w:val="28"/>
          <w:szCs w:val="28"/>
        </w:rPr>
        <w:t xml:space="preserve">la empresa </w:t>
      </w:r>
      <w:r w:rsidRPr="008A07E4">
        <w:rPr>
          <w:rFonts w:eastAsia="Times New Roman" w:cs="Arial"/>
          <w:b/>
          <w:sz w:val="28"/>
          <w:szCs w:val="28"/>
        </w:rPr>
        <w:t>CAMPOASTUR</w:t>
      </w:r>
      <w:r w:rsidRPr="000E7657">
        <w:rPr>
          <w:rFonts w:eastAsia="Times New Roman" w:cs="Arial"/>
          <w:sz w:val="28"/>
          <w:szCs w:val="28"/>
        </w:rPr>
        <w:t xml:space="preserve">,   por su estrategia decidida y apuesta por la transformación digital hacia la Industria 4.0. </w:t>
      </w:r>
      <w:proofErr w:type="gramStart"/>
      <w:r w:rsidRPr="000E7657">
        <w:rPr>
          <w:rFonts w:eastAsia="Times New Roman" w:cs="Arial"/>
          <w:sz w:val="28"/>
          <w:szCs w:val="28"/>
        </w:rPr>
        <w:t>fundamentalmente</w:t>
      </w:r>
      <w:proofErr w:type="gramEnd"/>
      <w:r w:rsidRPr="000E7657">
        <w:rPr>
          <w:rFonts w:eastAsia="Times New Roman" w:cs="Arial"/>
          <w:sz w:val="28"/>
          <w:szCs w:val="28"/>
        </w:rPr>
        <w:t xml:space="preserve"> en los procesos de fabricación y logística.</w:t>
      </w:r>
      <w:r>
        <w:rPr>
          <w:rFonts w:eastAsia="Times New Roman" w:cs="Arial"/>
          <w:sz w:val="28"/>
          <w:szCs w:val="28"/>
        </w:rPr>
        <w:t xml:space="preserve"> </w:t>
      </w:r>
    </w:p>
    <w:p w:rsidR="008A07E4" w:rsidRPr="000E7657" w:rsidRDefault="008A07E4" w:rsidP="008A07E4">
      <w:pPr>
        <w:spacing w:before="120" w:after="120" w:line="360" w:lineRule="auto"/>
        <w:ind w:firstLine="708"/>
        <w:jc w:val="both"/>
        <w:rPr>
          <w:rFonts w:eastAsia="Times New Roman" w:cs="Arial"/>
          <w:sz w:val="28"/>
          <w:szCs w:val="28"/>
        </w:rPr>
      </w:pPr>
    </w:p>
    <w:p w:rsidR="008A07E4" w:rsidRPr="000E7657" w:rsidRDefault="008A07E4" w:rsidP="008A07E4">
      <w:pPr>
        <w:spacing w:before="120" w:after="120" w:line="360" w:lineRule="auto"/>
        <w:ind w:firstLine="708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E</w:t>
      </w:r>
      <w:r w:rsidRPr="000E7657">
        <w:rPr>
          <w:rFonts w:eastAsia="Times New Roman" w:cs="Arial"/>
          <w:b/>
          <w:sz w:val="28"/>
          <w:szCs w:val="28"/>
        </w:rPr>
        <w:t xml:space="preserve">n la categoría “industrial” </w:t>
      </w:r>
      <w:r w:rsidRPr="008A07E4">
        <w:rPr>
          <w:rFonts w:eastAsia="Times New Roman" w:cs="Arial"/>
          <w:b/>
          <w:sz w:val="28"/>
          <w:szCs w:val="28"/>
        </w:rPr>
        <w:t>e</w:t>
      </w:r>
      <w:r w:rsidRPr="008A07E4">
        <w:rPr>
          <w:rFonts w:eastAsia="Times New Roman" w:cs="Arial"/>
          <w:b/>
          <w:sz w:val="28"/>
          <w:szCs w:val="28"/>
        </w:rPr>
        <w:t xml:space="preserve">l </w:t>
      </w:r>
      <w:r w:rsidRPr="000E7657">
        <w:rPr>
          <w:rFonts w:eastAsia="Times New Roman" w:cs="Arial"/>
          <w:b/>
          <w:sz w:val="28"/>
          <w:szCs w:val="28"/>
        </w:rPr>
        <w:t xml:space="preserve">Premio Industria 4.0 </w:t>
      </w:r>
      <w:r>
        <w:rPr>
          <w:rFonts w:eastAsia="Times New Roman" w:cs="Arial"/>
          <w:sz w:val="28"/>
          <w:szCs w:val="28"/>
        </w:rPr>
        <w:t xml:space="preserve">se adjudicó </w:t>
      </w:r>
      <w:r w:rsidRPr="000E7657">
        <w:rPr>
          <w:rFonts w:eastAsia="Times New Roman" w:cs="Arial"/>
          <w:sz w:val="28"/>
          <w:szCs w:val="28"/>
        </w:rPr>
        <w:t xml:space="preserve">a la empresa </w:t>
      </w:r>
      <w:r w:rsidRPr="008A07E4">
        <w:rPr>
          <w:rFonts w:eastAsia="Times New Roman" w:cs="Arial"/>
          <w:b/>
          <w:sz w:val="28"/>
          <w:szCs w:val="28"/>
        </w:rPr>
        <w:t>TEKOX</w:t>
      </w:r>
      <w:r w:rsidRPr="000E7657">
        <w:rPr>
          <w:rFonts w:eastAsia="Times New Roman" w:cs="Arial"/>
          <w:sz w:val="28"/>
          <w:szCs w:val="28"/>
        </w:rPr>
        <w:t xml:space="preserve"> por su estrategia y  apuesta </w:t>
      </w:r>
      <w:r>
        <w:rPr>
          <w:rFonts w:eastAsia="Times New Roman" w:cs="Arial"/>
          <w:sz w:val="28"/>
          <w:szCs w:val="28"/>
        </w:rPr>
        <w:t xml:space="preserve">en la búsqueda  de  </w:t>
      </w:r>
      <w:r w:rsidRPr="000E7657">
        <w:rPr>
          <w:rFonts w:eastAsia="Times New Roman" w:cs="Arial"/>
          <w:sz w:val="28"/>
          <w:szCs w:val="28"/>
        </w:rPr>
        <w:t xml:space="preserve">soluciones innovadoras </w:t>
      </w:r>
      <w:r>
        <w:rPr>
          <w:rFonts w:eastAsia="Times New Roman" w:cs="Arial"/>
          <w:sz w:val="28"/>
          <w:szCs w:val="28"/>
        </w:rPr>
        <w:t>asociadas en la industria 4.0 (</w:t>
      </w:r>
      <w:r w:rsidRPr="000E7657">
        <w:rPr>
          <w:rFonts w:eastAsia="Times New Roman" w:cs="Arial"/>
          <w:sz w:val="28"/>
          <w:szCs w:val="28"/>
        </w:rPr>
        <w:t>análisis inteligente de datos, simulación de procesos y análisis predictivos) aplicadas a mejorar tanto los procesos como a la gestión.</w:t>
      </w:r>
    </w:p>
    <w:p w:rsidR="008A07E4" w:rsidRPr="000E7657" w:rsidRDefault="008A07E4" w:rsidP="008A07E4">
      <w:pPr>
        <w:spacing w:before="120" w:after="120" w:line="360" w:lineRule="auto"/>
        <w:ind w:firstLine="708"/>
        <w:jc w:val="both"/>
        <w:rPr>
          <w:rFonts w:eastAsia="Times New Roman" w:cs="Arial"/>
          <w:sz w:val="28"/>
          <w:szCs w:val="28"/>
        </w:rPr>
      </w:pPr>
      <w:r w:rsidRPr="008A07E4">
        <w:rPr>
          <w:rFonts w:eastAsia="Times New Roman" w:cs="Arial"/>
          <w:b/>
          <w:sz w:val="28"/>
          <w:szCs w:val="28"/>
        </w:rPr>
        <w:lastRenderedPageBreak/>
        <w:t>E</w:t>
      </w:r>
      <w:r w:rsidRPr="008A07E4">
        <w:rPr>
          <w:rFonts w:eastAsia="Times New Roman" w:cs="Arial"/>
          <w:b/>
          <w:sz w:val="28"/>
          <w:szCs w:val="28"/>
        </w:rPr>
        <w:t>l</w:t>
      </w:r>
      <w:r w:rsidRPr="000E7657">
        <w:rPr>
          <w:rFonts w:eastAsia="Times New Roman" w:cs="Arial"/>
          <w:sz w:val="28"/>
          <w:szCs w:val="28"/>
        </w:rPr>
        <w:t xml:space="preserve"> </w:t>
      </w:r>
      <w:r w:rsidRPr="000E7657">
        <w:rPr>
          <w:rFonts w:eastAsia="Times New Roman" w:cs="Arial"/>
          <w:b/>
          <w:sz w:val="28"/>
          <w:szCs w:val="28"/>
        </w:rPr>
        <w:t xml:space="preserve">Premio Industria 4.0 en la categoría Turística </w:t>
      </w:r>
      <w:r w:rsidRPr="008A07E4">
        <w:rPr>
          <w:rFonts w:eastAsia="Times New Roman" w:cs="Arial"/>
          <w:sz w:val="28"/>
          <w:szCs w:val="28"/>
        </w:rPr>
        <w:t xml:space="preserve">fue para </w:t>
      </w:r>
      <w:r>
        <w:rPr>
          <w:rFonts w:eastAsia="Times New Roman" w:cs="Arial"/>
          <w:sz w:val="28"/>
          <w:szCs w:val="28"/>
        </w:rPr>
        <w:t>la empresa</w:t>
      </w:r>
      <w:r>
        <w:rPr>
          <w:rFonts w:eastAsia="Times New Roman" w:cs="Arial"/>
          <w:sz w:val="28"/>
          <w:szCs w:val="28"/>
        </w:rPr>
        <w:t xml:space="preserve"> </w:t>
      </w:r>
      <w:r w:rsidRPr="008A07E4">
        <w:rPr>
          <w:rFonts w:eastAsia="Times New Roman" w:cs="Arial"/>
          <w:b/>
          <w:sz w:val="28"/>
          <w:szCs w:val="28"/>
        </w:rPr>
        <w:t xml:space="preserve">TIERRA ASTUR  </w:t>
      </w:r>
      <w:r w:rsidRPr="000E7657">
        <w:rPr>
          <w:rFonts w:eastAsia="Times New Roman" w:cs="Arial"/>
          <w:sz w:val="28"/>
          <w:szCs w:val="28"/>
        </w:rPr>
        <w:t xml:space="preserve">por su capacidad de innovación tecnológica orientada a la mejora de procesos, gestión de compras y </w:t>
      </w:r>
      <w:proofErr w:type="spellStart"/>
      <w:r w:rsidRPr="000E7657">
        <w:rPr>
          <w:rFonts w:eastAsia="Times New Roman" w:cs="Arial"/>
          <w:sz w:val="28"/>
          <w:szCs w:val="28"/>
        </w:rPr>
        <w:t>stoks</w:t>
      </w:r>
      <w:proofErr w:type="spellEnd"/>
      <w:r>
        <w:rPr>
          <w:rFonts w:eastAsia="Times New Roman" w:cs="Arial"/>
          <w:sz w:val="28"/>
          <w:szCs w:val="28"/>
        </w:rPr>
        <w:t xml:space="preserve"> </w:t>
      </w:r>
      <w:r w:rsidRPr="000E7657">
        <w:rPr>
          <w:rFonts w:eastAsia="Times New Roman" w:cs="Arial"/>
          <w:sz w:val="28"/>
          <w:szCs w:val="28"/>
        </w:rPr>
        <w:t xml:space="preserve"> y comunicación digital con clientes además del esfuerzo en la implicación de sus trabajadores en el proceso de transformación digital.</w:t>
      </w:r>
    </w:p>
    <w:p w:rsidR="008A07E4" w:rsidRPr="000E7657" w:rsidRDefault="008A07E4" w:rsidP="008A07E4">
      <w:pPr>
        <w:spacing w:before="120" w:after="120" w:line="360" w:lineRule="auto"/>
        <w:ind w:firstLine="708"/>
        <w:jc w:val="both"/>
        <w:rPr>
          <w:rFonts w:eastAsia="Times New Roman" w:cs="Arial"/>
          <w:sz w:val="28"/>
          <w:szCs w:val="28"/>
        </w:rPr>
      </w:pPr>
      <w:r w:rsidRPr="000E7657">
        <w:rPr>
          <w:rFonts w:eastAsia="Times New Roman" w:cs="Arial"/>
          <w:sz w:val="28"/>
          <w:szCs w:val="28"/>
        </w:rPr>
        <w:t xml:space="preserve">Y por último, el </w:t>
      </w:r>
      <w:r w:rsidRPr="000E7657">
        <w:rPr>
          <w:rFonts w:eastAsia="Times New Roman" w:cs="Arial"/>
          <w:b/>
          <w:sz w:val="28"/>
          <w:szCs w:val="28"/>
        </w:rPr>
        <w:t xml:space="preserve">Premio Industria 4.0 en la categoría madera-forestal </w:t>
      </w:r>
      <w:r>
        <w:rPr>
          <w:rFonts w:eastAsia="Times New Roman" w:cs="Arial"/>
          <w:b/>
          <w:sz w:val="28"/>
          <w:szCs w:val="28"/>
        </w:rPr>
        <w:t xml:space="preserve"> fue otorgado a </w:t>
      </w:r>
      <w:r w:rsidRPr="008A07E4">
        <w:rPr>
          <w:rFonts w:eastAsia="Times New Roman" w:cs="Arial"/>
          <w:b/>
          <w:sz w:val="28"/>
          <w:szCs w:val="28"/>
        </w:rPr>
        <w:t>MADERAS GARCÍA HERMANOS</w:t>
      </w:r>
      <w:r w:rsidRPr="000E7657">
        <w:rPr>
          <w:rFonts w:eastAsia="Times New Roman" w:cs="Arial"/>
          <w:sz w:val="28"/>
          <w:szCs w:val="28"/>
        </w:rPr>
        <w:t xml:space="preserve"> por su esfuerzo en la digitalización del proceso productivo a través de la </w:t>
      </w:r>
      <w:proofErr w:type="spellStart"/>
      <w:r w:rsidRPr="000E7657">
        <w:rPr>
          <w:rFonts w:eastAsia="Times New Roman" w:cs="Arial"/>
          <w:sz w:val="28"/>
          <w:szCs w:val="28"/>
        </w:rPr>
        <w:t>sensori</w:t>
      </w:r>
      <w:r w:rsidR="00C37A2D">
        <w:rPr>
          <w:rFonts w:eastAsia="Times New Roman" w:cs="Arial"/>
          <w:sz w:val="28"/>
          <w:szCs w:val="28"/>
        </w:rPr>
        <w:t>z</w:t>
      </w:r>
      <w:r>
        <w:rPr>
          <w:rFonts w:eastAsia="Times New Roman" w:cs="Arial"/>
          <w:sz w:val="28"/>
          <w:szCs w:val="28"/>
        </w:rPr>
        <w:t>ación</w:t>
      </w:r>
      <w:proofErr w:type="spellEnd"/>
      <w:r>
        <w:rPr>
          <w:rFonts w:eastAsia="Times New Roman" w:cs="Arial"/>
          <w:sz w:val="28"/>
          <w:szCs w:val="28"/>
        </w:rPr>
        <w:t xml:space="preserve"> de máquinas, gestión de </w:t>
      </w:r>
      <w:proofErr w:type="spellStart"/>
      <w:r>
        <w:rPr>
          <w:rFonts w:eastAsia="Times New Roman" w:cs="Arial"/>
          <w:sz w:val="28"/>
          <w:szCs w:val="28"/>
        </w:rPr>
        <w:t>s</w:t>
      </w:r>
      <w:r w:rsidRPr="000E7657">
        <w:rPr>
          <w:rFonts w:eastAsia="Times New Roman" w:cs="Arial"/>
          <w:sz w:val="28"/>
          <w:szCs w:val="28"/>
        </w:rPr>
        <w:t>toks</w:t>
      </w:r>
      <w:proofErr w:type="spellEnd"/>
      <w:r w:rsidRPr="000E7657">
        <w:rPr>
          <w:rFonts w:eastAsia="Times New Roman" w:cs="Arial"/>
          <w:sz w:val="28"/>
          <w:szCs w:val="28"/>
        </w:rPr>
        <w:t xml:space="preserve"> y automatización de procesos.</w:t>
      </w:r>
      <w:bookmarkStart w:id="0" w:name="_GoBack"/>
      <w:bookmarkEnd w:id="0"/>
    </w:p>
    <w:p w:rsidR="00602366" w:rsidRDefault="00C37A2D" w:rsidP="00030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366" w:rsidRPr="00602366" w:rsidRDefault="00602366" w:rsidP="0003055F">
      <w:pPr>
        <w:jc w:val="both"/>
        <w:rPr>
          <w:sz w:val="28"/>
          <w:szCs w:val="28"/>
        </w:rPr>
      </w:pPr>
      <w:r>
        <w:rPr>
          <w:sz w:val="28"/>
          <w:szCs w:val="28"/>
        </w:rPr>
        <w:t>El j</w:t>
      </w:r>
      <w:r w:rsidRPr="00602366">
        <w:rPr>
          <w:sz w:val="28"/>
          <w:szCs w:val="28"/>
        </w:rPr>
        <w:t>urado ha estado</w:t>
      </w:r>
      <w:r>
        <w:rPr>
          <w:sz w:val="28"/>
          <w:szCs w:val="28"/>
        </w:rPr>
        <w:t xml:space="preserve"> </w:t>
      </w:r>
      <w:r w:rsidRPr="00602366">
        <w:rPr>
          <w:sz w:val="28"/>
          <w:szCs w:val="28"/>
        </w:rPr>
        <w:t>compuesto por:</w:t>
      </w:r>
    </w:p>
    <w:p w:rsidR="00602366" w:rsidRPr="00602366" w:rsidRDefault="00602366" w:rsidP="0003055F">
      <w:pPr>
        <w:jc w:val="both"/>
        <w:rPr>
          <w:sz w:val="28"/>
          <w:szCs w:val="28"/>
        </w:rPr>
      </w:pP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Alberto González</w:t>
      </w:r>
      <w:r w:rsidRPr="00602366">
        <w:rPr>
          <w:sz w:val="28"/>
          <w:szCs w:val="28"/>
        </w:rPr>
        <w:t>, Secretario General de FADE.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Antonio Romero</w:t>
      </w:r>
      <w:r w:rsidRPr="00602366">
        <w:rPr>
          <w:sz w:val="28"/>
          <w:szCs w:val="28"/>
        </w:rPr>
        <w:t>, Subdirector de Caja Rural de Asturias.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 xml:space="preserve">Antonio </w:t>
      </w:r>
      <w:proofErr w:type="spellStart"/>
      <w:r w:rsidRPr="00602366">
        <w:rPr>
          <w:b/>
          <w:sz w:val="28"/>
          <w:szCs w:val="28"/>
        </w:rPr>
        <w:t>Virgili</w:t>
      </w:r>
      <w:proofErr w:type="spellEnd"/>
      <w:r w:rsidRPr="00602366">
        <w:rPr>
          <w:sz w:val="28"/>
          <w:szCs w:val="28"/>
        </w:rPr>
        <w:t>, Director de RTPA.</w:t>
      </w:r>
    </w:p>
    <w:p w:rsid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Eva Pando</w:t>
      </w:r>
      <w:r w:rsidRPr="00602366">
        <w:rPr>
          <w:sz w:val="28"/>
          <w:szCs w:val="28"/>
        </w:rPr>
        <w:t xml:space="preserve">, Directora del IDEPA. </w:t>
      </w:r>
    </w:p>
    <w:p w:rsidR="0003055F" w:rsidRPr="00602366" w:rsidRDefault="0003055F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Gonzalo Peón, </w:t>
      </w:r>
      <w:r w:rsidRPr="0003055F">
        <w:rPr>
          <w:sz w:val="28"/>
          <w:szCs w:val="28"/>
        </w:rPr>
        <w:t>Subdirector de La</w:t>
      </w:r>
      <w:r>
        <w:rPr>
          <w:sz w:val="28"/>
          <w:szCs w:val="28"/>
        </w:rPr>
        <w:t xml:space="preserve"> Nueva España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Juan Carlos Campo</w:t>
      </w:r>
      <w:r w:rsidRPr="00602366">
        <w:rPr>
          <w:sz w:val="28"/>
          <w:szCs w:val="28"/>
        </w:rPr>
        <w:t xml:space="preserve">, Director de la Escuela Politécnica de Ingeniería de Gijón de la Universidad de Oviedo, en calidad de presidente del jurado. 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Juan Díaz</w:t>
      </w:r>
      <w:r w:rsidRPr="00602366">
        <w:rPr>
          <w:sz w:val="28"/>
          <w:szCs w:val="28"/>
        </w:rPr>
        <w:t xml:space="preserve">, Director General de ASINCAR. 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Juan Majada</w:t>
      </w:r>
      <w:r w:rsidRPr="00602366">
        <w:rPr>
          <w:sz w:val="28"/>
          <w:szCs w:val="28"/>
        </w:rPr>
        <w:t xml:space="preserve">, Director General CETEMAS. 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>Marcelino Gutiérrez</w:t>
      </w:r>
      <w:r w:rsidRPr="00602366">
        <w:rPr>
          <w:sz w:val="28"/>
          <w:szCs w:val="28"/>
        </w:rPr>
        <w:t>, Director General del Diario El Comercio.</w:t>
      </w:r>
    </w:p>
    <w:p w:rsidR="00602366" w:rsidRPr="00602366" w:rsidRDefault="00602366" w:rsidP="0003055F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602366">
        <w:rPr>
          <w:b/>
          <w:sz w:val="28"/>
          <w:szCs w:val="28"/>
        </w:rPr>
        <w:t xml:space="preserve">Pablo </w:t>
      </w:r>
      <w:proofErr w:type="spellStart"/>
      <w:r w:rsidRPr="00602366">
        <w:rPr>
          <w:b/>
          <w:sz w:val="28"/>
          <w:szCs w:val="28"/>
        </w:rPr>
        <w:t>Priesca</w:t>
      </w:r>
      <w:proofErr w:type="spellEnd"/>
      <w:r w:rsidRPr="00602366">
        <w:rPr>
          <w:sz w:val="28"/>
          <w:szCs w:val="28"/>
        </w:rPr>
        <w:t>, Director General de CTIC.</w:t>
      </w:r>
    </w:p>
    <w:p w:rsidR="00602366" w:rsidRPr="00602366" w:rsidRDefault="00602366" w:rsidP="0003055F">
      <w:pPr>
        <w:jc w:val="both"/>
        <w:rPr>
          <w:sz w:val="28"/>
          <w:szCs w:val="28"/>
        </w:rPr>
      </w:pPr>
    </w:p>
    <w:p w:rsidR="000E7657" w:rsidRPr="00F023C3" w:rsidRDefault="000E7657" w:rsidP="000E7657">
      <w:pPr>
        <w:rPr>
          <w:sz w:val="24"/>
        </w:rPr>
      </w:pPr>
    </w:p>
    <w:p w:rsidR="00602366" w:rsidRDefault="00602366" w:rsidP="00602366">
      <w:pPr>
        <w:jc w:val="both"/>
        <w:rPr>
          <w:sz w:val="28"/>
          <w:szCs w:val="28"/>
        </w:rPr>
      </w:pPr>
      <w:r w:rsidRPr="00602366">
        <w:rPr>
          <w:sz w:val="28"/>
          <w:szCs w:val="28"/>
        </w:rPr>
        <w:t xml:space="preserve">Los premios consistirán en un diploma acreditativo y una estatua diseñada a tal efecto y se entregarán en el transcurso de un acto público a celebrar en el próximo mes de enero. </w:t>
      </w:r>
    </w:p>
    <w:p w:rsidR="00602366" w:rsidRDefault="00602366" w:rsidP="00602366">
      <w:pPr>
        <w:jc w:val="both"/>
        <w:rPr>
          <w:sz w:val="28"/>
          <w:szCs w:val="28"/>
        </w:rPr>
      </w:pPr>
    </w:p>
    <w:p w:rsidR="00602366" w:rsidRPr="008A07E4" w:rsidRDefault="00602366" w:rsidP="00602366">
      <w:pPr>
        <w:jc w:val="both"/>
        <w:rPr>
          <w:i/>
          <w:sz w:val="20"/>
          <w:szCs w:val="20"/>
        </w:rPr>
      </w:pPr>
      <w:r w:rsidRPr="008A07E4">
        <w:rPr>
          <w:i/>
          <w:sz w:val="20"/>
          <w:szCs w:val="20"/>
        </w:rPr>
        <w:t>Para más información:</w:t>
      </w:r>
    </w:p>
    <w:p w:rsidR="00602366" w:rsidRPr="008A07E4" w:rsidRDefault="00602366" w:rsidP="00602366">
      <w:pPr>
        <w:jc w:val="both"/>
        <w:rPr>
          <w:i/>
          <w:sz w:val="20"/>
          <w:szCs w:val="20"/>
        </w:rPr>
      </w:pPr>
    </w:p>
    <w:p w:rsidR="00602366" w:rsidRPr="008A07E4" w:rsidRDefault="00602366" w:rsidP="00602366">
      <w:pPr>
        <w:jc w:val="both"/>
        <w:rPr>
          <w:i/>
          <w:sz w:val="20"/>
          <w:szCs w:val="20"/>
        </w:rPr>
      </w:pPr>
      <w:r w:rsidRPr="008A07E4">
        <w:rPr>
          <w:i/>
          <w:sz w:val="20"/>
          <w:szCs w:val="20"/>
        </w:rPr>
        <w:t xml:space="preserve">CTIC Centro Tecnológico: </w:t>
      </w:r>
      <w:hyperlink r:id="rId7" w:history="1">
        <w:r w:rsidRPr="008A07E4">
          <w:rPr>
            <w:rStyle w:val="Hipervnculo"/>
            <w:i/>
            <w:sz w:val="20"/>
            <w:szCs w:val="20"/>
          </w:rPr>
          <w:t>olalla.martinez@fundacionctic.org</w:t>
        </w:r>
      </w:hyperlink>
    </w:p>
    <w:p w:rsidR="00602366" w:rsidRPr="008A07E4" w:rsidRDefault="00602366" w:rsidP="00602366">
      <w:pPr>
        <w:jc w:val="both"/>
        <w:rPr>
          <w:i/>
          <w:sz w:val="20"/>
          <w:szCs w:val="20"/>
        </w:rPr>
      </w:pPr>
    </w:p>
    <w:p w:rsidR="00602366" w:rsidRPr="008A07E4" w:rsidRDefault="00602366" w:rsidP="00602366">
      <w:pPr>
        <w:jc w:val="both"/>
        <w:rPr>
          <w:i/>
          <w:sz w:val="20"/>
          <w:szCs w:val="20"/>
        </w:rPr>
      </w:pPr>
      <w:r w:rsidRPr="008A07E4">
        <w:rPr>
          <w:i/>
          <w:sz w:val="20"/>
          <w:szCs w:val="20"/>
        </w:rPr>
        <w:t xml:space="preserve">Caja Rural de Asturias: </w:t>
      </w:r>
      <w:hyperlink r:id="rId8" w:history="1">
        <w:r w:rsidRPr="008A07E4">
          <w:rPr>
            <w:rStyle w:val="Hipervnculo"/>
            <w:i/>
            <w:sz w:val="20"/>
            <w:szCs w:val="20"/>
          </w:rPr>
          <w:t>sluengo_crasturias@cajarural.com</w:t>
        </w:r>
      </w:hyperlink>
    </w:p>
    <w:p w:rsidR="00602366" w:rsidRPr="008A07E4" w:rsidRDefault="00602366" w:rsidP="00602366">
      <w:pPr>
        <w:rPr>
          <w:i/>
          <w:sz w:val="20"/>
          <w:szCs w:val="20"/>
        </w:rPr>
      </w:pPr>
    </w:p>
    <w:p w:rsidR="007E6CCF" w:rsidRPr="008A07E4" w:rsidRDefault="007E6CCF">
      <w:pPr>
        <w:rPr>
          <w:i/>
          <w:sz w:val="20"/>
          <w:szCs w:val="20"/>
        </w:rPr>
      </w:pPr>
    </w:p>
    <w:sectPr w:rsidR="007E6CCF" w:rsidRPr="008A07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FE2"/>
    <w:multiLevelType w:val="hybridMultilevel"/>
    <w:tmpl w:val="A314B66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A17E2"/>
    <w:multiLevelType w:val="hybridMultilevel"/>
    <w:tmpl w:val="66EA89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45986"/>
    <w:multiLevelType w:val="hybridMultilevel"/>
    <w:tmpl w:val="77321C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66"/>
    <w:rsid w:val="0003055F"/>
    <w:rsid w:val="000E7657"/>
    <w:rsid w:val="00602366"/>
    <w:rsid w:val="007E6CCF"/>
    <w:rsid w:val="008A07E4"/>
    <w:rsid w:val="00B642A5"/>
    <w:rsid w:val="00C37A2D"/>
    <w:rsid w:val="00D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Carta"/>
    <w:qFormat/>
    <w:rsid w:val="00602366"/>
    <w:pPr>
      <w:spacing w:after="0" w:line="240" w:lineRule="auto"/>
    </w:pPr>
    <w:rPr>
      <w:rFonts w:ascii="Arial" w:eastAsia="MS PGothic" w:hAnsi="Arial" w:cs="Times New Roman"/>
      <w:sz w:val="19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236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A5"/>
    <w:rPr>
      <w:rFonts w:ascii="Tahoma" w:eastAsia="MS PGothic" w:hAnsi="Tahoma" w:cs="Tahoma"/>
      <w:sz w:val="16"/>
      <w:szCs w:val="16"/>
      <w:lang w:val="es-ES_trad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 Carta"/>
    <w:qFormat/>
    <w:rsid w:val="00602366"/>
    <w:pPr>
      <w:spacing w:after="0" w:line="240" w:lineRule="auto"/>
    </w:pPr>
    <w:rPr>
      <w:rFonts w:ascii="Arial" w:eastAsia="MS PGothic" w:hAnsi="Arial" w:cs="Times New Roman"/>
      <w:sz w:val="19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36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0236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2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A5"/>
    <w:rPr>
      <w:rFonts w:ascii="Tahoma" w:eastAsia="MS PGothic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engo_crasturias@cajarura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lalla.martinez@fundacioncti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 Martinez</dc:creator>
  <cp:lastModifiedBy>SALOME LUENGO MUÑIZ</cp:lastModifiedBy>
  <cp:revision>7</cp:revision>
  <cp:lastPrinted>2018-09-25T09:32:00Z</cp:lastPrinted>
  <dcterms:created xsi:type="dcterms:W3CDTF">2018-09-25T09:23:00Z</dcterms:created>
  <dcterms:modified xsi:type="dcterms:W3CDTF">2018-09-25T09:38:00Z</dcterms:modified>
</cp:coreProperties>
</file>